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9781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678"/>
        <w:gridCol w:w="1913"/>
        <w:gridCol w:w="1914"/>
        <w:gridCol w:w="709"/>
      </w:tblGrid>
      <w:tr w:rsidR="000F0078" w:rsidTr="000F0078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0078" w:rsidRPr="0036617F" w:rsidRDefault="000F0078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0078" w:rsidRPr="0036617F" w:rsidRDefault="000F0078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0078" w:rsidRPr="0036617F" w:rsidRDefault="000F0078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0078" w:rsidRPr="0036617F" w:rsidRDefault="000F0078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Дорожный знак 3,24 "Ограничение максимальной скорости" (40 км/ч)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дорожный 1.15 «Скользкая дорога»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дорожный 1.16 «Неровная дорога»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дорожный 1.20.2 «Сужение дороги»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дорожный 1.20.3 «Сужение дороги»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дорожный 1.25 «Дорожные работы»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дорожный 3.10 «Движение пешеходов запрещено»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дорожный 3.2 «Движение запрещено»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E6F5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E6F51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9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дорожный 4.1.1 «Движение прямо»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64693C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4693C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4693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4693C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4693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4693C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64693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64693C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дорожный 4.2.1</w:t>
            </w:r>
            <w:r>
              <w:rPr>
                <w:rFonts w:ascii="Tahoma" w:hAnsi="Tahoma" w:cs="Tahoma"/>
                <w:sz w:val="16"/>
                <w:szCs w:val="16"/>
              </w:rPr>
              <w:t xml:space="preserve"> «Объезд препятствия справа»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ГОСТ Р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(инженерная)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034EF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78" w:rsidRPr="0064693C" w:rsidRDefault="000F0078" w:rsidP="00034EFB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0078" w:rsidRPr="00CB5255" w:rsidTr="000F00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Pr="00DF5B4C" w:rsidRDefault="000F0078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5B4C">
              <w:rPr>
                <w:rFonts w:ascii="Tahoma" w:hAnsi="Tahoma" w:cs="Tahoma"/>
                <w:sz w:val="16"/>
                <w:szCs w:val="16"/>
              </w:rPr>
              <w:t>Знак пожарной безопасности "Пожарный гидрант"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78" w:rsidRDefault="000F00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ISO 6309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78" w:rsidRDefault="000F0078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6E3" w:rsidRDefault="00A516E3" w:rsidP="00196BE0">
      <w:pPr>
        <w:spacing w:after="0"/>
      </w:pPr>
      <w:r>
        <w:separator/>
      </w:r>
    </w:p>
  </w:endnote>
  <w:endnote w:type="continuationSeparator" w:id="0">
    <w:p w:rsidR="00A516E3" w:rsidRDefault="00A516E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F51" w:rsidRDefault="003E527B">
    <w:pPr>
      <w:pStyle w:val="a5"/>
      <w:jc w:val="right"/>
    </w:pPr>
    <w:fldSimple w:instr=" PAGE ">
      <w:r w:rsidR="005F1F73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6E3" w:rsidRDefault="00A516E3" w:rsidP="00196BE0">
      <w:pPr>
        <w:spacing w:after="0"/>
      </w:pPr>
      <w:r>
        <w:separator/>
      </w:r>
    </w:p>
  </w:footnote>
  <w:footnote w:type="continuationSeparator" w:id="0">
    <w:p w:rsidR="00A516E3" w:rsidRDefault="00A516E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F51" w:rsidRDefault="006E6F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0F0078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452E"/>
    <w:rsid w:val="0036617F"/>
    <w:rsid w:val="003864DD"/>
    <w:rsid w:val="003A5A2D"/>
    <w:rsid w:val="003C2B5B"/>
    <w:rsid w:val="003C4645"/>
    <w:rsid w:val="003E527B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27B98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1F73"/>
    <w:rsid w:val="0060535B"/>
    <w:rsid w:val="00645F57"/>
    <w:rsid w:val="0064693C"/>
    <w:rsid w:val="006627C0"/>
    <w:rsid w:val="00667F81"/>
    <w:rsid w:val="00675A07"/>
    <w:rsid w:val="00683812"/>
    <w:rsid w:val="006B5DC2"/>
    <w:rsid w:val="006C525F"/>
    <w:rsid w:val="006E5674"/>
    <w:rsid w:val="006E6F51"/>
    <w:rsid w:val="006F271E"/>
    <w:rsid w:val="0070013C"/>
    <w:rsid w:val="00722A25"/>
    <w:rsid w:val="007257E1"/>
    <w:rsid w:val="0073724A"/>
    <w:rsid w:val="00770031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D41ED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16E3"/>
    <w:rsid w:val="00A54C03"/>
    <w:rsid w:val="00A90975"/>
    <w:rsid w:val="00A93550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6053"/>
    <w:rsid w:val="00CC728D"/>
    <w:rsid w:val="00CD1EEE"/>
    <w:rsid w:val="00CD4E89"/>
    <w:rsid w:val="00CF6651"/>
    <w:rsid w:val="00D04C1F"/>
    <w:rsid w:val="00D47AA5"/>
    <w:rsid w:val="00D47C75"/>
    <w:rsid w:val="00D54632"/>
    <w:rsid w:val="00DB430E"/>
    <w:rsid w:val="00DC33CF"/>
    <w:rsid w:val="00DD210E"/>
    <w:rsid w:val="00DF505B"/>
    <w:rsid w:val="00DF540C"/>
    <w:rsid w:val="00DF5B4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  <w:rsid w:val="00FF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878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2019-04-24T11:34:00Z</cp:lastPrinted>
  <dcterms:created xsi:type="dcterms:W3CDTF">2020-02-25T14:01:00Z</dcterms:created>
  <dcterms:modified xsi:type="dcterms:W3CDTF">2020-02-25T14:01:00Z</dcterms:modified>
</cp:coreProperties>
</file>